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95" w:rsidRPr="008D3B95" w:rsidRDefault="008D3B95" w:rsidP="008D3B95">
      <w:pPr>
        <w:jc w:val="right"/>
        <w:rPr>
          <w:rFonts w:asciiTheme="majorEastAsia" w:eastAsiaTheme="majorEastAsia" w:hAnsiTheme="majorEastAsia"/>
        </w:rPr>
      </w:pPr>
      <w:r w:rsidRPr="008D3B95">
        <w:rPr>
          <w:rFonts w:asciiTheme="majorEastAsia" w:eastAsiaTheme="majorEastAsia" w:hAnsiTheme="majorEastAsia" w:hint="eastAsia"/>
        </w:rPr>
        <w:t>様式（来訪者用）</w:t>
      </w:r>
    </w:p>
    <w:p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:rsidR="008D3B95" w:rsidRPr="00D83FAC" w:rsidRDefault="008D3B95" w:rsidP="008D3B95">
      <w:pPr>
        <w:jc w:val="center"/>
        <w:rPr>
          <w:rFonts w:asciiTheme="majorEastAsia" w:eastAsiaTheme="majorEastAsia" w:hAnsiTheme="majorEastAsia"/>
          <w:sz w:val="72"/>
        </w:rPr>
      </w:pPr>
      <w:r w:rsidRPr="00D83FAC">
        <w:rPr>
          <w:rFonts w:asciiTheme="majorEastAsia" w:eastAsiaTheme="majorEastAsia" w:hAnsiTheme="majorEastAsia" w:hint="eastAsia"/>
          <w:sz w:val="72"/>
        </w:rPr>
        <w:t>入　構　届</w:t>
      </w:r>
    </w:p>
    <w:p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bookmarkStart w:id="0" w:name="_GoBack"/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所属・身分：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bookmarkEnd w:id="0"/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入構日時：　2020年　　　月　　　日　　　時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用務先（部局・建物・研究室名等）　：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用務内容：　　　　　　　　　　　　　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（１）直近14日間の海外渡航歴</w:t>
      </w:r>
      <w:r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  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有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・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無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（２）新型コロナウイルス感染症が疑われる以下の症状の有無：　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  有　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・ </w:t>
      </w:r>
      <w:r w:rsidR="00D83FAC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 無　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症状１．37.5度以上の発熱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症状２．最近の息苦しさ</w:t>
      </w:r>
    </w:p>
    <w:p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（息が荒くなった、急に息苦しくなった、少し動くと息があがる、胸の痛みがある、</w:t>
      </w:r>
    </w:p>
    <w:p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横になれない・座らないと息ができない、肩で息をしたりゼーゼーする）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症状３．最近の味覚、嗅覚障害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症状４．最近のせき・たん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症状５．最近のだるさ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症状６．吐き気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症状７．下痢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症状８．その他</w:t>
      </w:r>
    </w:p>
    <w:p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（食欲がない、鼻水・鼻づまり・のどの痛み、頭痛・関節痛や筋肉痛、一日中気分が</w:t>
      </w:r>
    </w:p>
    <w:p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すぐれない、からだにぶつぶつ（発疹）が出ている、目が赤く、目やにが多いなど）</w:t>
      </w:r>
    </w:p>
    <w:p w:rsidR="008D3B95" w:rsidRPr="008D3B95" w:rsidRDefault="008D3B95" w:rsidP="008D3B95">
      <w:pPr>
        <w:rPr>
          <w:rFonts w:asciiTheme="majorEastAsia" w:eastAsiaTheme="majorEastAsia" w:hAnsiTheme="majorEastAsia"/>
          <w:sz w:val="22"/>
        </w:rPr>
      </w:pPr>
    </w:p>
    <w:p w:rsidR="008D3B95" w:rsidRDefault="000229B0" w:rsidP="008D3B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-365125</wp:posOffset>
                </wp:positionH>
                <wp:positionV relativeFrom="paragraph">
                  <wp:posOffset>501650</wp:posOffset>
                </wp:positionV>
                <wp:extent cx="6134100" cy="1057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上記（１）（２）の項目に該当のある方は入構できません。</w:t>
                            </w:r>
                          </w:p>
                          <w:p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※入構者は、本書類をプリントアウトの上、主要門又は各施設の入口等で提示してください。</w:t>
                            </w:r>
                          </w:p>
                          <w:p w:rsidR="000229B0" w:rsidRPr="000229B0" w:rsidRDefault="000229B0"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※学内ではマスクの着用と、入構時の消毒をお願いします。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75pt;margin-top:39.5pt;width:483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" fillcolor="white [3201]" strokeweight=".5pt">
                <v:textbox>
                  <w:txbxContent>
                    <w:p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上記（１）（２）の項目に該当のある方は入構できません。</w:t>
                      </w:r>
                    </w:p>
                    <w:p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※入構者は、本書類をプリントアウトの上、主要門又は各施設の入口等で提示してください。</w:t>
                      </w:r>
                    </w:p>
                    <w:p w:rsidR="000229B0" w:rsidRPr="000229B0" w:rsidRDefault="000229B0"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※学内ではマスクの着用と、入構時の消毒をお願いします。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3B95" w:rsidSect="008D3B9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AB" w:rsidRDefault="008A2FAB" w:rsidP="008A2FAB">
      <w:r>
        <w:separator/>
      </w:r>
    </w:p>
  </w:endnote>
  <w:endnote w:type="continuationSeparator" w:id="0">
    <w:p w:rsidR="008A2FAB" w:rsidRDefault="008A2FAB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AB" w:rsidRDefault="008A2FAB" w:rsidP="008A2FAB">
      <w:r>
        <w:separator/>
      </w:r>
    </w:p>
  </w:footnote>
  <w:footnote w:type="continuationSeparator" w:id="0">
    <w:p w:rsidR="008A2FAB" w:rsidRDefault="008A2FAB" w:rsidP="008A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5"/>
    <w:rsid w:val="000229B0"/>
    <w:rsid w:val="004F3235"/>
    <w:rsid w:val="008A2FAB"/>
    <w:rsid w:val="008D3B95"/>
    <w:rsid w:val="00D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229AA"/>
  <w15:chartTrackingRefBased/>
  <w15:docId w15:val="{0F114393-CF31-4E06-9510-DBB5192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FAB"/>
  </w:style>
  <w:style w:type="paragraph" w:styleId="a5">
    <w:name w:val="footer"/>
    <w:basedOn w:val="a"/>
    <w:link w:val="a6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哲也</dc:creator>
  <cp:keywords/>
  <dc:description/>
  <cp:lastModifiedBy>白川　哲也</cp:lastModifiedBy>
  <cp:revision>4</cp:revision>
  <cp:lastPrinted>2020-07-22T01:42:00Z</cp:lastPrinted>
  <dcterms:created xsi:type="dcterms:W3CDTF">2020-07-22T01:24:00Z</dcterms:created>
  <dcterms:modified xsi:type="dcterms:W3CDTF">2020-07-22T11:25:00Z</dcterms:modified>
</cp:coreProperties>
</file>